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2799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BE45FDC" wp14:editId="633E5C67">
            <wp:simplePos x="0" y="0"/>
            <wp:positionH relativeFrom="column">
              <wp:posOffset>53343</wp:posOffset>
            </wp:positionH>
            <wp:positionV relativeFrom="paragraph">
              <wp:posOffset>-373378</wp:posOffset>
            </wp:positionV>
            <wp:extent cx="6181725" cy="721360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7213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D4EDEB7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65C2ECEB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</w:p>
    <w:p w14:paraId="0207D66E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  <w:tab w:val="right" w:pos="13750"/>
        </w:tabs>
        <w:jc w:val="center"/>
        <w:rPr>
          <w:rFonts w:ascii="Bookman Old Style" w:eastAsia="Bookman Old Style" w:hAnsi="Bookman Old Style" w:cs="Bookman Old Style"/>
          <w:b/>
          <w:color w:val="000000"/>
        </w:rPr>
      </w:pPr>
      <w:r>
        <w:rPr>
          <w:rFonts w:ascii="Bookman Old Style" w:eastAsia="Bookman Old Style" w:hAnsi="Bookman Old Style" w:cs="Bookman Old Style"/>
          <w:b/>
          <w:color w:val="000000"/>
        </w:rPr>
        <w:t>ISTITUTO STATALE ISTRUZIONE SUPERIORE</w:t>
      </w:r>
    </w:p>
    <w:p w14:paraId="01B9F263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b/>
          <w:i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A6BC151" wp14:editId="42E441D4">
                <wp:simplePos x="0" y="0"/>
                <wp:positionH relativeFrom="column">
                  <wp:posOffset>2260600</wp:posOffset>
                </wp:positionH>
                <wp:positionV relativeFrom="paragraph">
                  <wp:posOffset>25400</wp:posOffset>
                </wp:positionV>
                <wp:extent cx="1788795" cy="20955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61128" y="3684750"/>
                          <a:ext cx="176974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DA4FA4" w14:textId="77777777" w:rsidR="00C10D10" w:rsidRDefault="00E311A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i/>
                                <w:color w:val="000000"/>
                                <w:sz w:val="144"/>
                              </w:rPr>
                              <w:t>VALCERESIO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BC151" id="Rettangolo 1" o:spid="_x0000_s1026" style="position:absolute;left:0;text-align:left;margin-left:178pt;margin-top:2pt;width:140.8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" filled="f" stroked="f">
                <v:textbox inset="2.53958mm,2.53958mm,2.53958mm,2.53958mm">
                  <w:txbxContent>
                    <w:p w14:paraId="74DA4FA4" w14:textId="77777777" w:rsidR="00C10D10" w:rsidRDefault="00E311A0">
                      <w:pPr>
                        <w:jc w:val="center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i/>
                          <w:color w:val="000000"/>
                          <w:sz w:val="144"/>
                        </w:rPr>
                        <w:t>VALCERESIO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9BE3017" wp14:editId="2047C689">
                <wp:simplePos x="0" y="0"/>
                <wp:positionH relativeFrom="column">
                  <wp:posOffset>5041900</wp:posOffset>
                </wp:positionH>
                <wp:positionV relativeFrom="paragraph">
                  <wp:posOffset>38100</wp:posOffset>
                </wp:positionV>
                <wp:extent cx="1497330" cy="796925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860" y="3391063"/>
                          <a:ext cx="147828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91F613" w14:textId="77777777" w:rsidR="00C10D10" w:rsidRDefault="00C10D1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E3017" id="Rettangolo 2" o:spid="_x0000_s1027" style="position:absolute;left:0;text-align:left;margin-left:397pt;margin-top:3pt;width:117.9pt;height:6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" stroked="f">
                <v:textbox inset="2.53958mm,1.2694mm,2.53958mm,1.2694mm">
                  <w:txbxContent>
                    <w:p w14:paraId="6891F613" w14:textId="77777777" w:rsidR="00C10D10" w:rsidRDefault="00C10D1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5946AD3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spacing w:after="40"/>
        <w:jc w:val="center"/>
        <w:rPr>
          <w:rFonts w:ascii="Bookman Old Style" w:eastAsia="Bookman Old Style" w:hAnsi="Bookman Old Style" w:cs="Bookman Old Style"/>
          <w:color w:val="000000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7C9849FC" wp14:editId="795B4F0A">
            <wp:simplePos x="0" y="0"/>
            <wp:positionH relativeFrom="column">
              <wp:posOffset>4706620</wp:posOffset>
            </wp:positionH>
            <wp:positionV relativeFrom="paragraph">
              <wp:posOffset>62864</wp:posOffset>
            </wp:positionV>
            <wp:extent cx="1831340" cy="523875"/>
            <wp:effectExtent l="0" t="0" r="0" b="0"/>
            <wp:wrapNone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34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3EF434A2" wp14:editId="39940A63">
            <wp:simplePos x="0" y="0"/>
            <wp:positionH relativeFrom="column">
              <wp:posOffset>1650365</wp:posOffset>
            </wp:positionH>
            <wp:positionV relativeFrom="paragraph">
              <wp:posOffset>16510</wp:posOffset>
            </wp:positionV>
            <wp:extent cx="435451" cy="495300"/>
            <wp:effectExtent l="0" t="0" r="0" b="0"/>
            <wp:wrapNone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451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7F5F4224" wp14:editId="0479588A">
            <wp:simplePos x="0" y="0"/>
            <wp:positionH relativeFrom="column">
              <wp:posOffset>116840</wp:posOffset>
            </wp:positionH>
            <wp:positionV relativeFrom="paragraph">
              <wp:posOffset>35560</wp:posOffset>
            </wp:positionV>
            <wp:extent cx="951230" cy="1066800"/>
            <wp:effectExtent l="0" t="0" r="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D30D9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rFonts w:ascii="Bookman Old Style" w:eastAsia="Bookman Old Style" w:hAnsi="Bookman Old Style" w:cs="Bookman Old Style"/>
          <w:color w:val="000000"/>
        </w:rPr>
      </w:pPr>
    </w:p>
    <w:p w14:paraId="70BD5675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Scientifico - Scienze Applicate</w:t>
      </w:r>
    </w:p>
    <w:p w14:paraId="2AAAC955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>Liceo delle Scienze Umane</w:t>
      </w:r>
    </w:p>
    <w:p w14:paraId="74FA7B0C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Istituto Tecnico Turismo </w:t>
      </w:r>
    </w:p>
    <w:p w14:paraId="484F6BE7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Tecnico Amministrazione, Finanza e Marketing - Relazioni Internazionali</w:t>
      </w:r>
    </w:p>
    <w:p w14:paraId="29EB502A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Istituto </w:t>
      </w:r>
      <w:r>
        <w:rPr>
          <w:sz w:val="18"/>
          <w:szCs w:val="18"/>
        </w:rPr>
        <w:t>Professionale per la Sanità e l’Assistenza sociale</w:t>
      </w:r>
    </w:p>
    <w:p w14:paraId="436F2D87" w14:textId="77777777" w:rsidR="00C10D10" w:rsidRDefault="00E311A0">
      <w:pPr>
        <w:jc w:val="center"/>
        <w:rPr>
          <w:sz w:val="18"/>
          <w:szCs w:val="18"/>
        </w:rPr>
      </w:pPr>
      <w:r>
        <w:rPr>
          <w:sz w:val="18"/>
          <w:szCs w:val="18"/>
        </w:rPr>
        <w:t>Istituto Professionale per i Servizi Commerciali e Turistici</w:t>
      </w:r>
    </w:p>
    <w:p w14:paraId="1B327ED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  <w:sz w:val="18"/>
          <w:szCs w:val="18"/>
        </w:rPr>
      </w:pPr>
    </w:p>
    <w:p w14:paraId="7B37EB8B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center" w:pos="5103"/>
        </w:tabs>
        <w:jc w:val="center"/>
        <w:rPr>
          <w:color w:val="000000"/>
        </w:rPr>
      </w:pPr>
      <w:r>
        <w:rPr>
          <w:color w:val="000000"/>
          <w:sz w:val="18"/>
          <w:szCs w:val="18"/>
        </w:rPr>
        <w:t xml:space="preserve">Via Roma, 57 - 21050 Bisuschio (VA) - </w:t>
      </w:r>
      <w:r>
        <w:rPr>
          <w:rFonts w:ascii="Noto Sans Symbols" w:eastAsia="Noto Sans Symbols" w:hAnsi="Noto Sans Symbols" w:cs="Noto Sans Symbols"/>
          <w:color w:val="000000"/>
          <w:sz w:val="18"/>
          <w:szCs w:val="18"/>
        </w:rPr>
        <w:t>🕿</w:t>
      </w:r>
      <w:r>
        <w:rPr>
          <w:color w:val="000000"/>
          <w:sz w:val="18"/>
          <w:szCs w:val="18"/>
        </w:rPr>
        <w:t xml:space="preserve"> Tel. 0332856760 – </w:t>
      </w:r>
      <w:r>
        <w:rPr>
          <w:rFonts w:ascii="Arimo" w:eastAsia="Arimo" w:hAnsi="Arimo" w:cs="Arimo"/>
          <w:color w:val="000000"/>
          <w:sz w:val="18"/>
          <w:szCs w:val="18"/>
        </w:rPr>
        <w:t></w:t>
      </w:r>
      <w:r>
        <w:rPr>
          <w:color w:val="000000"/>
          <w:sz w:val="18"/>
          <w:szCs w:val="18"/>
        </w:rPr>
        <w:t xml:space="preserve">Fax 0332474918- </w:t>
      </w:r>
      <w:r>
        <w:rPr>
          <w:noProof/>
          <w:color w:val="222222"/>
          <w:sz w:val="18"/>
          <w:szCs w:val="18"/>
          <w:highlight w:val="white"/>
        </w:rPr>
        <w:drawing>
          <wp:inline distT="0" distB="0" distL="0" distR="0" wp14:anchorId="3E466A8B" wp14:editId="2E722A1E">
            <wp:extent cx="251400" cy="156571"/>
            <wp:effectExtent l="0" t="0" r="0" b="0"/>
            <wp:docPr id="5" name="image1.png" descr="Immagine che contiene Elementi grafici, schermata, Carattere, log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Elementi grafici, schermata, Carattere, logo&#10;&#10;Descrizione generata automa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00" cy="1565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  <w:r>
        <w:rPr>
          <w:color w:val="222222"/>
          <w:sz w:val="18"/>
          <w:szCs w:val="18"/>
          <w:highlight w:val="white"/>
        </w:rPr>
        <w:t>vais00400r@istruzione.it</w:t>
      </w:r>
    </w:p>
    <w:p w14:paraId="2B54289C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6A6BEEA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5F6F37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7DE721F9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ANNO SCOLASTICO: 2023/2024</w:t>
      </w:r>
    </w:p>
    <w:p w14:paraId="270F566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2736EF0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173B0C5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E516F9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53422EC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  <w:highlight w:val="lightGray"/>
        </w:rPr>
        <w:t>PIANO INDIVIDUALE DI LAVORO</w:t>
      </w:r>
    </w:p>
    <w:p w14:paraId="0C2C6A77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EFD0996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C65755D" w14:textId="1B876AE0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Prof. </w:t>
      </w:r>
      <w:r w:rsidR="002A77B1">
        <w:rPr>
          <w:rFonts w:ascii="Arial" w:eastAsia="Arial" w:hAnsi="Arial" w:cs="Arial"/>
          <w:b/>
          <w:color w:val="000000"/>
          <w:sz w:val="28"/>
          <w:szCs w:val="28"/>
        </w:rPr>
        <w:t>Graffeo Giovanna</w:t>
      </w:r>
    </w:p>
    <w:p w14:paraId="0B5461A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3F32263E" w14:textId="66D67575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Materia di insegnamento </w:t>
      </w:r>
      <w:r w:rsidR="002A77B1">
        <w:rPr>
          <w:rFonts w:ascii="Arial" w:eastAsia="Arial" w:hAnsi="Arial" w:cs="Arial"/>
          <w:b/>
          <w:color w:val="000000"/>
          <w:sz w:val="28"/>
          <w:szCs w:val="28"/>
        </w:rPr>
        <w:t>Geografia</w:t>
      </w:r>
    </w:p>
    <w:p w14:paraId="01F200A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3C10B2C2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>ORDINAMENTO: Professionale</w:t>
      </w:r>
    </w:p>
    <w:p w14:paraId="67A68203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</w:p>
    <w:p w14:paraId="79D68D25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>INDIRIZZO: Servizi per la Sanità e l’Assistenza Sociale</w:t>
      </w:r>
    </w:p>
    <w:p w14:paraId="36F1BF66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734888BD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</w:p>
    <w:p w14:paraId="40B2AEF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21EE7686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  <w:t>Classe I Sezione S</w:t>
      </w:r>
    </w:p>
    <w:p w14:paraId="5445A8C7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0F68B9A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3FA8047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2BBFB17B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74087F4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05074DC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043F07A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0114AAD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10EBD866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42D97B0D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rFonts w:ascii="Arial" w:eastAsia="Arial" w:hAnsi="Arial" w:cs="Arial"/>
          <w:color w:val="000000"/>
          <w:sz w:val="28"/>
          <w:szCs w:val="28"/>
        </w:rPr>
      </w:pPr>
    </w:p>
    <w:p w14:paraId="2C52775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72B8AC53" w14:textId="77777777" w:rsidR="00C10D10" w:rsidRDefault="00E311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lastRenderedPageBreak/>
        <w:t>PIANO DI LAVORO</w:t>
      </w:r>
    </w:p>
    <w:p w14:paraId="31B7F20D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  <w:sz w:val="28"/>
          <w:szCs w:val="28"/>
        </w:rPr>
      </w:pPr>
    </w:p>
    <w:p w14:paraId="78CDA6F9" w14:textId="77777777" w:rsidR="00C10D10" w:rsidRDefault="00C10D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048B9EE3" w14:textId="77777777" w:rsidR="00C10D10" w:rsidRDefault="00E311A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CLASSE I Sezione S  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Indirizzo: Servizi per la Sanità e l’Assistenza Sociale</w:t>
      </w:r>
    </w:p>
    <w:p w14:paraId="7B5B2AD3" w14:textId="77777777" w:rsidR="00C10D10" w:rsidRDefault="00C10D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7386E1FA" w14:textId="77777777" w:rsidR="00C10D10" w:rsidRDefault="00E311A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Segmento Formativo: Triennio Professionale Nuovo Ordinamento</w:t>
      </w:r>
    </w:p>
    <w:p w14:paraId="18982171" w14:textId="77777777" w:rsidR="00C10D10" w:rsidRDefault="00C10D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jc w:val="center"/>
        <w:rPr>
          <w:color w:val="000000"/>
          <w:sz w:val="28"/>
          <w:szCs w:val="28"/>
        </w:rPr>
      </w:pPr>
    </w:p>
    <w:p w14:paraId="1F47BC00" w14:textId="528C0BB1" w:rsidR="00C10D10" w:rsidRDefault="00E311A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Disciplina: </w:t>
      </w:r>
      <w:r w:rsidR="0005540E">
        <w:rPr>
          <w:rFonts w:ascii="Calibri" w:eastAsia="Calibri" w:hAnsi="Calibri" w:cs="Calibri"/>
          <w:b/>
          <w:color w:val="000000"/>
          <w:sz w:val="28"/>
          <w:szCs w:val="28"/>
        </w:rPr>
        <w:t>Geografia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(Asse Storico</w:t>
      </w:r>
      <w:r w:rsidR="0005540E">
        <w:rPr>
          <w:rFonts w:ascii="Calibri" w:eastAsia="Calibri" w:hAnsi="Calibri" w:cs="Calibri"/>
          <w:b/>
          <w:color w:val="000000"/>
          <w:sz w:val="28"/>
          <w:szCs w:val="28"/>
        </w:rPr>
        <w:t xml:space="preserve"> Sociale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)</w:t>
      </w:r>
    </w:p>
    <w:p w14:paraId="1E041E93" w14:textId="77777777" w:rsidR="00C10D10" w:rsidRDefault="00C10D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360" w:lineRule="auto"/>
        <w:rPr>
          <w:rFonts w:ascii="Calibri" w:eastAsia="Calibri" w:hAnsi="Calibri" w:cs="Calibri"/>
          <w:color w:val="000000"/>
          <w:sz w:val="28"/>
          <w:szCs w:val="28"/>
        </w:rPr>
      </w:pPr>
    </w:p>
    <w:p w14:paraId="1F15A75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441FE640" w14:textId="77777777">
        <w:tc>
          <w:tcPr>
            <w:tcW w:w="2877" w:type="dxa"/>
          </w:tcPr>
          <w:p w14:paraId="1CC0DE4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2E1C8D22" w14:textId="39C2191B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Competenza in uscita n° 1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Collaborare nella gestione di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progetti e attività dei servizi sociali, sociosanitari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85F196F" w14:textId="77777777" w:rsidR="00C10D10" w:rsidRDefault="00C10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9" w:lineRule="auto"/>
              <w:ind w:right="332"/>
              <w:rPr>
                <w:rFonts w:ascii="Calibri" w:eastAsia="Calibri" w:hAnsi="Calibri" w:cs="Calibri"/>
                <w:color w:val="000000"/>
              </w:rPr>
            </w:pPr>
          </w:p>
          <w:p w14:paraId="135F8720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9" w:lineRule="auto"/>
              <w:ind w:right="33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Scientifico- tecnologico e professionale</w:t>
            </w:r>
          </w:p>
          <w:p w14:paraId="52CF9B4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Storico-sociale</w:t>
            </w:r>
          </w:p>
          <w:p w14:paraId="01841B8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095AD5F0" w14:textId="77777777">
        <w:tc>
          <w:tcPr>
            <w:tcW w:w="2877" w:type="dxa"/>
          </w:tcPr>
          <w:p w14:paraId="16D0FC8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6A7536E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2DC78CD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5B73D16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53625F5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3C46B0F0" w14:textId="77777777">
        <w:tc>
          <w:tcPr>
            <w:tcW w:w="2877" w:type="dxa"/>
          </w:tcPr>
          <w:p w14:paraId="7CCE18EC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6" w:lineRule="auto"/>
              <w:ind w:left="106" w:right="41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Identificare le diverse tipologie di servizi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presenti sul territorio.</w:t>
            </w:r>
          </w:p>
          <w:p w14:paraId="099F138B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 w:line="259" w:lineRule="auto"/>
              <w:ind w:left="106" w:right="11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Individuare le opportunità offerte dal territorio per rispondere a bisogni sociali,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socio-sanitari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socioeducativi.</w:t>
            </w:r>
          </w:p>
          <w:p w14:paraId="36BD6E13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 w:line="259" w:lineRule="auto"/>
              <w:ind w:left="106" w:right="11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Utilizzare i supporti informatici applicati al lavoro in ambito sociale,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socio-sanitario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socio-educativo.</w:t>
            </w:r>
          </w:p>
        </w:tc>
        <w:tc>
          <w:tcPr>
            <w:tcW w:w="2900" w:type="dxa"/>
          </w:tcPr>
          <w:p w14:paraId="1C3499A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Welfare State in Italia.</w:t>
            </w:r>
          </w:p>
          <w:p w14:paraId="28F88CB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Fonti e documenti per la rilevazione dei servizi territoriali.</w:t>
            </w:r>
          </w:p>
          <w:p w14:paraId="623A2C0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CB7FE8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Tipologia dei servizi sociali,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socio-educativi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sociosanitari, sanitari.</w:t>
            </w:r>
          </w:p>
          <w:p w14:paraId="69AD6AA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CE12CD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Tipologia di utenza dei servizi sociali,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 educativi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sociosanitari e sanitari.</w:t>
            </w:r>
          </w:p>
          <w:p w14:paraId="2582C37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92B53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Le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agenzie di socializzazione nelle reti territoriali.</w:t>
            </w:r>
          </w:p>
          <w:p w14:paraId="2B3F66F6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A5DACA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principi di sussidiarietà nell’organizzazione dei servizi</w:t>
            </w:r>
          </w:p>
        </w:tc>
        <w:tc>
          <w:tcPr>
            <w:tcW w:w="2835" w:type="dxa"/>
          </w:tcPr>
          <w:p w14:paraId="36B47E5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5EEF2578" w14:textId="7BC34A21" w:rsidR="00C10D10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Popolazione, il Pianeta ed i suoi abitanti</w:t>
            </w:r>
          </w:p>
          <w:p w14:paraId="509236D5" w14:textId="317D2101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Un mondo di città, urbanesimo</w:t>
            </w:r>
          </w:p>
          <w:p w14:paraId="607D8CBB" w14:textId="707CED20" w:rsidR="0005540E" w:rsidRDefault="00240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Le migrazioni, un fenomeno complesso</w:t>
            </w:r>
          </w:p>
          <w:p w14:paraId="6AFEFAE3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3B32BFE8" w14:textId="6EC8456B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La condizione femminile</w:t>
            </w:r>
          </w:p>
          <w:p w14:paraId="7E255512" w14:textId="77777777" w:rsidR="002407E2" w:rsidRDefault="00240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49E6B6F1" w14:textId="69085B31" w:rsidR="002407E2" w:rsidRDefault="00240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Comunicare e informarsi attraverso la rete</w:t>
            </w:r>
          </w:p>
          <w:p w14:paraId="2AE0C919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7A51736F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3BF2A2C6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455FD859" w14:textId="2B9F95A9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C520C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157DF960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190208D2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Novembre</w:t>
            </w:r>
          </w:p>
          <w:p w14:paraId="35CAA73C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22FBF22A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5654DFDE" w14:textId="77777777" w:rsidR="008433BF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Dicembre</w:t>
            </w:r>
            <w:r w:rsidR="008433BF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</w:p>
          <w:p w14:paraId="24AED4B0" w14:textId="77777777" w:rsidR="008433BF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557DDA6A" w14:textId="77777777" w:rsidR="008433BF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13A32269" w14:textId="622235FB" w:rsidR="0005540E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Gennaio </w:t>
            </w:r>
          </w:p>
          <w:p w14:paraId="679299E1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69205366" w14:textId="77777777" w:rsidR="008433BF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3C29AFF0" w14:textId="182C50CA" w:rsidR="008433BF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Febbraio</w:t>
            </w:r>
          </w:p>
          <w:p w14:paraId="4B7E7797" w14:textId="040F904C" w:rsidR="008433BF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Marzo</w:t>
            </w:r>
          </w:p>
          <w:p w14:paraId="7008355F" w14:textId="77777777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08FBBB22" w14:textId="51AAC862" w:rsidR="0005540E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7EFEB9C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D2927C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0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7370BF97" w14:textId="77777777">
        <w:tc>
          <w:tcPr>
            <w:tcW w:w="2877" w:type="dxa"/>
          </w:tcPr>
          <w:p w14:paraId="7EE7270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04D1F4F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2: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Partecipare e cooperare nei gruppi di lavoro e nelle équipe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multi-professionali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diversi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contesti organizzativi /lavorativi.</w:t>
            </w:r>
          </w:p>
          <w:p w14:paraId="05AE858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344C2C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Scientifico- tecnologico e professionale</w:t>
            </w:r>
          </w:p>
          <w:p w14:paraId="4FF09A5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dei linguaggi</w:t>
            </w:r>
          </w:p>
          <w:p w14:paraId="5C5CE95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04D11BCD" w14:textId="77777777">
        <w:tc>
          <w:tcPr>
            <w:tcW w:w="2877" w:type="dxa"/>
          </w:tcPr>
          <w:p w14:paraId="4772EFE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1F6A481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4B5B4AC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0851952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D2FA1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2EF7736A" w14:textId="77777777">
        <w:tc>
          <w:tcPr>
            <w:tcW w:w="2877" w:type="dxa"/>
          </w:tcPr>
          <w:p w14:paraId="652439F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Individuare le dinamiche alla base del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funzionamento dei gruppi.</w:t>
            </w:r>
          </w:p>
          <w:p w14:paraId="39D0EFA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1F85DC1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Ascoltare attivamente e comunicare in modo non conflittuale.</w:t>
            </w:r>
          </w:p>
          <w:p w14:paraId="6D5927B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1055444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Esporre le proprie idee all’interno di un gruppo di lavoro osservando le regole dello scambio comunicativo</w:t>
            </w:r>
          </w:p>
        </w:tc>
        <w:tc>
          <w:tcPr>
            <w:tcW w:w="2900" w:type="dxa"/>
          </w:tcPr>
          <w:p w14:paraId="3229965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gruppo e le sue dinamiche.</w:t>
            </w:r>
          </w:p>
          <w:p w14:paraId="007937B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55B0C1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processo di socializzazione.</w:t>
            </w:r>
          </w:p>
          <w:p w14:paraId="50ECD44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2898BD5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Gli aspetti emotivo - motivazionali dell’essere umano: le emozioni e le loro manifestazioni.</w:t>
            </w:r>
          </w:p>
          <w:p w14:paraId="06A4EE7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05C99E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Modi, forme e funzioni della comunicazione</w:t>
            </w:r>
          </w:p>
        </w:tc>
        <w:tc>
          <w:tcPr>
            <w:tcW w:w="2835" w:type="dxa"/>
          </w:tcPr>
          <w:p w14:paraId="7B8A055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78FCD30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394AC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6613744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1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3D43A52A" w14:textId="77777777">
        <w:tc>
          <w:tcPr>
            <w:tcW w:w="2877" w:type="dxa"/>
          </w:tcPr>
          <w:p w14:paraId="1360F90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0A3D3EB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3: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Facilitare la comunicazione tra persone e gruppi,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anche di culture e contesti diversi, adottando modalità comunicative e relazionali adeguate ai diversi ambiti professionali e alle diverse tipologie di utenza.</w:t>
            </w:r>
          </w:p>
          <w:p w14:paraId="6A9C5B9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B72403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linguaggi</w:t>
            </w:r>
          </w:p>
          <w:p w14:paraId="39156235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scientifico, tecnologico e professionale</w:t>
            </w:r>
          </w:p>
          <w:p w14:paraId="04654CE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2FACB237" w14:textId="77777777">
        <w:tc>
          <w:tcPr>
            <w:tcW w:w="2877" w:type="dxa"/>
          </w:tcPr>
          <w:p w14:paraId="67240A0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6CA1C39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14D8C31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5AC1C17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26F5B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6249256D" w14:textId="77777777">
        <w:tc>
          <w:tcPr>
            <w:tcW w:w="2877" w:type="dxa"/>
          </w:tcPr>
          <w:p w14:paraId="0F3DA7D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Individuare stereotipi e pregiudizi e modalità comportamentali volte al loro superamento.</w:t>
            </w:r>
          </w:p>
          <w:p w14:paraId="4B5BF3D6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21A63CB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Utilizzare gli strumenti della comunicazione multimediale e dei social per la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divulgazione e socializzazione di contenuti.</w:t>
            </w:r>
          </w:p>
          <w:p w14:paraId="01735E5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1F71C1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Utilizzare i dati nel rispetto delle normative di sicurezza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sulla trasmissione e delle normative della privacy.</w:t>
            </w:r>
          </w:p>
          <w:p w14:paraId="3FFDEBE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B4F2BA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Riconoscere la dimensione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 culturale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individuale e della comunità di appartenenza.</w:t>
            </w:r>
          </w:p>
        </w:tc>
        <w:tc>
          <w:tcPr>
            <w:tcW w:w="2900" w:type="dxa"/>
          </w:tcPr>
          <w:p w14:paraId="7749498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Culture, contesti, gruppi sociali, pregiudizi e stereotipi.</w:t>
            </w:r>
          </w:p>
          <w:p w14:paraId="5196A6E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1B8E6E5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Principali agenzie di educazione e socializzazione.</w:t>
            </w:r>
          </w:p>
          <w:p w14:paraId="422C122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2FC1BA3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Tecniche e strumenti per la comunicazione multimediale e nei social media.</w:t>
            </w:r>
          </w:p>
          <w:p w14:paraId="3610909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3488B45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Dati sensibili e dati pubblici.</w:t>
            </w:r>
          </w:p>
          <w:p w14:paraId="7B7A8D1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2783D3B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 normativa sulla privacy.</w:t>
            </w:r>
          </w:p>
        </w:tc>
        <w:tc>
          <w:tcPr>
            <w:tcW w:w="2835" w:type="dxa"/>
          </w:tcPr>
          <w:p w14:paraId="075E196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4000686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B2A3F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2B2DB99D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2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1B0EE715" w14:textId="77777777">
        <w:tc>
          <w:tcPr>
            <w:tcW w:w="2877" w:type="dxa"/>
          </w:tcPr>
          <w:p w14:paraId="14368EE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0C15301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4: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23E221E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53C061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Asse scientifico,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tecnologico e professionale</w:t>
            </w:r>
          </w:p>
          <w:p w14:paraId="5AC38D4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48625238" w14:textId="77777777">
        <w:tc>
          <w:tcPr>
            <w:tcW w:w="2877" w:type="dxa"/>
          </w:tcPr>
          <w:p w14:paraId="25C3DCC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65F8C6E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13F48B1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27893AD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A30E2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44A6D1BF" w14:textId="77777777">
        <w:tc>
          <w:tcPr>
            <w:tcW w:w="2877" w:type="dxa"/>
          </w:tcPr>
          <w:p w14:paraId="7EF911B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Individuare le funzioni principali del corpo umano.</w:t>
            </w:r>
          </w:p>
          <w:p w14:paraId="3428D45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D6634F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Riconoscere i bisogni legati all’età e alle condizioni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dell’individuo.</w:t>
            </w:r>
          </w:p>
          <w:p w14:paraId="750AC62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96027D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Descrivere stili di vita sani in rapporto all’età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00" w:type="dxa"/>
          </w:tcPr>
          <w:p w14:paraId="38E48DE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Elementi di anatomia e fisiologia umana.</w:t>
            </w:r>
          </w:p>
          <w:p w14:paraId="33250FB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FD7D04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Funzioni e organizzazione del corpo umano.</w:t>
            </w:r>
          </w:p>
          <w:p w14:paraId="055EA2A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A93304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Principi di una corretta alimentazione e di una regolare attività fisica.</w:t>
            </w:r>
          </w:p>
          <w:p w14:paraId="1BB0939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01B331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principali bisogni legati all’età e alle condizioni dell’individuo.</w:t>
            </w:r>
          </w:p>
        </w:tc>
        <w:tc>
          <w:tcPr>
            <w:tcW w:w="2835" w:type="dxa"/>
          </w:tcPr>
          <w:p w14:paraId="0E82EEE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501360E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278F04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4EC97330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3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01B4FEA3" w14:textId="77777777">
        <w:tc>
          <w:tcPr>
            <w:tcW w:w="2877" w:type="dxa"/>
          </w:tcPr>
          <w:p w14:paraId="2154DA5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4F4A317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5: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Partecipare alla presa in carico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socio-assistenziale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soggetti le cui condizioni determinino uno stato di non autosufficienza parziale o totale,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terminalità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di compromissione delle capacità cognitive e motorie, applicando procedure e tecniche stabilite e facendo uso dei principali ausili e presidi.</w:t>
            </w:r>
          </w:p>
          <w:p w14:paraId="6C59BDC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9D3A4E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scientifico, tecnologico e professionale</w:t>
            </w:r>
          </w:p>
          <w:p w14:paraId="5769678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4D1F3CC8" w14:textId="77777777">
        <w:tc>
          <w:tcPr>
            <w:tcW w:w="2877" w:type="dxa"/>
          </w:tcPr>
          <w:p w14:paraId="179951D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6FE649E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70AEF43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02DCE52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F4F37D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44B92A6D" w14:textId="77777777">
        <w:tc>
          <w:tcPr>
            <w:tcW w:w="2877" w:type="dxa"/>
          </w:tcPr>
          <w:p w14:paraId="426B9C3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Distinguere lo stato di salute e di malattia.</w:t>
            </w:r>
          </w:p>
          <w:p w14:paraId="355603B0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3FD858D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Descrivere i compiti dei soggetti che partecipano alla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presa in carico della persona ammalata.</w:t>
            </w:r>
          </w:p>
        </w:tc>
        <w:tc>
          <w:tcPr>
            <w:tcW w:w="2900" w:type="dxa"/>
          </w:tcPr>
          <w:p w14:paraId="69D625F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Le condizioni di salute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-psico-sociale e le condizioni di malattia.</w:t>
            </w:r>
          </w:p>
          <w:p w14:paraId="577C904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60B91D6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I soggetti che partecipano alla presa in carico della persona malata e i loro compiti.</w:t>
            </w:r>
          </w:p>
        </w:tc>
        <w:tc>
          <w:tcPr>
            <w:tcW w:w="2835" w:type="dxa"/>
          </w:tcPr>
          <w:p w14:paraId="38A92E0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4D571B2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B8AC5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0E9D6BB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4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2A651072" w14:textId="77777777">
        <w:tc>
          <w:tcPr>
            <w:tcW w:w="2877" w:type="dxa"/>
          </w:tcPr>
          <w:p w14:paraId="483B313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21DADE2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6: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Curare l’allestimento dell’ambiente di vita della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persona in difficoltà con riferimento alle misure per la salvaguardia della sua sicurezza e incolumità, anche provvedendo alla promozione e al mantenimento delle capacità residue e della autonomia nel proprio ambiente di vita.</w:t>
            </w:r>
          </w:p>
          <w:p w14:paraId="64882360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5C20B1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scientifico, tecnologico e professionale</w:t>
            </w:r>
          </w:p>
          <w:p w14:paraId="10305CC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storico-sociale</w:t>
            </w:r>
          </w:p>
        </w:tc>
      </w:tr>
      <w:tr w:rsidR="00C10D10" w14:paraId="55EF7FDF" w14:textId="77777777">
        <w:tc>
          <w:tcPr>
            <w:tcW w:w="2877" w:type="dxa"/>
          </w:tcPr>
          <w:p w14:paraId="0234B57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3B21633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0AE8843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1525CC50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61BDCB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58A7C497" w14:textId="77777777">
        <w:tc>
          <w:tcPr>
            <w:tcW w:w="2877" w:type="dxa"/>
          </w:tcPr>
          <w:p w14:paraId="60095F9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Distinguere le diverse tipologie di</w:t>
            </w:r>
          </w:p>
          <w:p w14:paraId="62A5B61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rischi e di pericoli.</w:t>
            </w:r>
          </w:p>
          <w:p w14:paraId="0A47891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5621C8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Riconoscere le norme della sicurezza come condizione del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vivere civile.</w:t>
            </w:r>
          </w:p>
        </w:tc>
        <w:tc>
          <w:tcPr>
            <w:tcW w:w="2900" w:type="dxa"/>
          </w:tcPr>
          <w:p w14:paraId="4FEE431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 norme sociali e</w:t>
            </w:r>
          </w:p>
          <w:p w14:paraId="0290723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norme giuridiche.</w:t>
            </w:r>
          </w:p>
          <w:p w14:paraId="7A799B6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64C14A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Rischi, pericoli e</w:t>
            </w:r>
          </w:p>
          <w:p w14:paraId="4FC0ADF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sicurezza.</w:t>
            </w:r>
          </w:p>
          <w:p w14:paraId="2DDEED7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C49D1E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L’ambiente e l’eco-sistema.</w:t>
            </w:r>
          </w:p>
        </w:tc>
        <w:tc>
          <w:tcPr>
            <w:tcW w:w="2835" w:type="dxa"/>
          </w:tcPr>
          <w:p w14:paraId="1706E15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7E008113" w14:textId="0C20A66E" w:rsidR="00C10D10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Ambiente: il Pianeta a rischio inquinamento e riscaldamento climatico</w:t>
            </w:r>
          </w:p>
        </w:tc>
        <w:tc>
          <w:tcPr>
            <w:tcW w:w="1701" w:type="dxa"/>
          </w:tcPr>
          <w:p w14:paraId="7464C35D" w14:textId="5D58B8C5" w:rsidR="00C10D10" w:rsidRDefault="0084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Aprile </w:t>
            </w:r>
            <w:proofErr w:type="gramStart"/>
            <w:r w:rsidR="0005540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Maggio</w:t>
            </w:r>
            <w:proofErr w:type="gramEnd"/>
          </w:p>
        </w:tc>
      </w:tr>
    </w:tbl>
    <w:p w14:paraId="372DADCC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5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567D2C73" w14:textId="77777777">
        <w:tc>
          <w:tcPr>
            <w:tcW w:w="2877" w:type="dxa"/>
          </w:tcPr>
          <w:p w14:paraId="6E7135E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082D29F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n°7: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Gestire azioni di informazione e di orientamento dell’utente per facilitare l’accessibilità e la fruizione autonoma dei servizi pubblici e privati presenti sul territorio.</w:t>
            </w:r>
          </w:p>
          <w:p w14:paraId="47AEF2B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DA2537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Asse dei linguaggi</w:t>
            </w:r>
          </w:p>
          <w:p w14:paraId="7768AEC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Asse scientifico,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tecnologico e professionale</w:t>
            </w:r>
          </w:p>
          <w:p w14:paraId="060705F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10D10" w14:paraId="2DDDB7FE" w14:textId="77777777">
        <w:tc>
          <w:tcPr>
            <w:tcW w:w="2877" w:type="dxa"/>
          </w:tcPr>
          <w:p w14:paraId="1B1F0F7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11A04FD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4E23091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3120EDC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74FDCF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5B735510" w14:textId="77777777">
        <w:tc>
          <w:tcPr>
            <w:tcW w:w="2877" w:type="dxa"/>
          </w:tcPr>
          <w:p w14:paraId="2DE85C3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Reperire informazioni riguardanti i servizi del territorio.</w:t>
            </w:r>
          </w:p>
          <w:p w14:paraId="4625CA9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32DA20A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Individuare modalità di presentazione dei servizi ai fini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informativi e divulgativi.</w:t>
            </w:r>
          </w:p>
        </w:tc>
        <w:tc>
          <w:tcPr>
            <w:tcW w:w="2900" w:type="dxa"/>
          </w:tcPr>
          <w:p w14:paraId="7523950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segretariato sociale: compiti e funzioni.</w:t>
            </w:r>
          </w:p>
          <w:p w14:paraId="71196976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6EFC2F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Tipologie di testi e materiali divulgativi e informativi.</w:t>
            </w:r>
          </w:p>
          <w:p w14:paraId="671825C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6DE9E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Modalità di presentazione e diffusione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delle informazione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27B24B7C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7E06995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36129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7293217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6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3BA8152B" w14:textId="77777777">
        <w:tc>
          <w:tcPr>
            <w:tcW w:w="2877" w:type="dxa"/>
          </w:tcPr>
          <w:p w14:paraId="117816E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471407D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8: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Realizzare in autonomia o in collaborazione con altre figure professionali, attività educative, di animazione sociale, ludiche e culturali adeguate ai diversi contesti e ai diversi bisogni.</w:t>
            </w:r>
          </w:p>
          <w:p w14:paraId="667EA8F6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24D2FD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Scientifico, tecnologico e professionale</w:t>
            </w:r>
          </w:p>
          <w:p w14:paraId="33BF03C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Asse dei linguaggi </w:t>
            </w:r>
          </w:p>
          <w:p w14:paraId="4201019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Scienze motorie</w:t>
            </w:r>
          </w:p>
        </w:tc>
      </w:tr>
      <w:tr w:rsidR="00C10D10" w14:paraId="0C490711" w14:textId="77777777">
        <w:tc>
          <w:tcPr>
            <w:tcW w:w="2877" w:type="dxa"/>
          </w:tcPr>
          <w:p w14:paraId="3A40D56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Abilità</w:t>
            </w:r>
          </w:p>
        </w:tc>
        <w:tc>
          <w:tcPr>
            <w:tcW w:w="2900" w:type="dxa"/>
          </w:tcPr>
          <w:p w14:paraId="6446E45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0EB3ED3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279F8B7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EB5B76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2C053CBF" w14:textId="77777777">
        <w:tc>
          <w:tcPr>
            <w:tcW w:w="2877" w:type="dxa"/>
          </w:tcPr>
          <w:p w14:paraId="68A0D03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Identificare le principali tecniche di animazione ludica e sociale.</w:t>
            </w:r>
          </w:p>
          <w:p w14:paraId="7C5FF0C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7A490E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Individuare le attività fisiche e sportive come mezzi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educativi e di animazione sociale.</w:t>
            </w:r>
          </w:p>
          <w:p w14:paraId="4F57D7F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7804133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Riconoscere i materiali e gli strumenti utili all’animazione ludica e sociale.</w:t>
            </w:r>
          </w:p>
        </w:tc>
        <w:tc>
          <w:tcPr>
            <w:tcW w:w="2900" w:type="dxa"/>
          </w:tcPr>
          <w:p w14:paraId="4F61F69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Obiettivi e tecniche dell’animazione ludica e sociale anche con strumenti multimediali.</w:t>
            </w:r>
          </w:p>
          <w:p w14:paraId="7C3D5E42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595609A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Tecniche ludico-motorie: attività fisiche e sportive come strumento educativo, di animazione e di socializzazione.</w:t>
            </w:r>
          </w:p>
        </w:tc>
        <w:tc>
          <w:tcPr>
            <w:tcW w:w="2835" w:type="dxa"/>
          </w:tcPr>
          <w:p w14:paraId="54BD394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7A4B9BC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A32D1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5FF8351D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7"/>
        <w:tblW w:w="103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2900"/>
        <w:gridCol w:w="2835"/>
        <w:gridCol w:w="1701"/>
      </w:tblGrid>
      <w:tr w:rsidR="00C10D10" w14:paraId="409DDDB4" w14:textId="77777777">
        <w:tc>
          <w:tcPr>
            <w:tcW w:w="2877" w:type="dxa"/>
          </w:tcPr>
          <w:p w14:paraId="501A8F8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Professionale </w:t>
            </w:r>
          </w:p>
        </w:tc>
        <w:tc>
          <w:tcPr>
            <w:tcW w:w="7436" w:type="dxa"/>
            <w:gridSpan w:val="3"/>
          </w:tcPr>
          <w:p w14:paraId="2601CAEC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59" w:lineRule="auto"/>
              <w:ind w:right="739"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in uscita n° 10: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Raccogliere, conservare, elaborare e trasmettere dati relativi alle attività professionali svolte ai fini del monitoraggio e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della valutazione degli interventi e dei servizi utilizzando adeguati strumenti informativi in condizioni di sicurezza e affidabilità delle fonti utilizzate</w:t>
            </w:r>
          </w:p>
          <w:p w14:paraId="2DD28A24" w14:textId="77777777" w:rsidR="00C10D10" w:rsidRDefault="00C10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59" w:lineRule="auto"/>
              <w:ind w:right="739"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  <w:p w14:paraId="010A48B8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74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Scientifico- tecnologico e professionale</w:t>
            </w:r>
          </w:p>
          <w:p w14:paraId="029472D2" w14:textId="77777777" w:rsidR="00C10D10" w:rsidRDefault="00C10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14:paraId="140589B5" w14:textId="77777777" w:rsidR="00C10D10" w:rsidRDefault="00E31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59" w:lineRule="auto"/>
              <w:ind w:right="739"/>
              <w:jc w:val="both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Matematico</w:t>
            </w:r>
          </w:p>
          <w:p w14:paraId="33809232" w14:textId="77777777" w:rsidR="00C10D10" w:rsidRDefault="00C10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59" w:lineRule="auto"/>
              <w:ind w:right="739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675648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C10D10" w14:paraId="4351C388" w14:textId="77777777">
        <w:tc>
          <w:tcPr>
            <w:tcW w:w="2877" w:type="dxa"/>
          </w:tcPr>
          <w:p w14:paraId="034F17F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Abilità</w:t>
            </w:r>
          </w:p>
        </w:tc>
        <w:tc>
          <w:tcPr>
            <w:tcW w:w="2900" w:type="dxa"/>
          </w:tcPr>
          <w:p w14:paraId="0C56FC7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Conoscenze</w:t>
            </w:r>
          </w:p>
        </w:tc>
        <w:tc>
          <w:tcPr>
            <w:tcW w:w="2835" w:type="dxa"/>
          </w:tcPr>
          <w:p w14:paraId="0020B27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(suddivise in Unità di apprendimento)</w:t>
            </w:r>
          </w:p>
          <w:p w14:paraId="016A1C31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C84025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Scansione temporale</w:t>
            </w:r>
          </w:p>
        </w:tc>
      </w:tr>
      <w:tr w:rsidR="00C10D10" w14:paraId="1A0B5165" w14:textId="77777777">
        <w:tc>
          <w:tcPr>
            <w:tcW w:w="2877" w:type="dxa"/>
          </w:tcPr>
          <w:p w14:paraId="32C6FE1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Individuare modalità appropriate per la raccolta dei dati.</w:t>
            </w:r>
          </w:p>
          <w:p w14:paraId="170E8F5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9E1EC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Applicare tecniche statistiche per la rappresentazione grafica di dati.</w:t>
            </w:r>
          </w:p>
          <w:p w14:paraId="610E884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58F3EE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Accertare la pertinenza e l’attendibilità delle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informazioni e dei dati raccolti tramite web facendo ricorso e strategie e strumenti definiti.</w:t>
            </w:r>
          </w:p>
          <w:p w14:paraId="636BCF7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A0416D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Verificare che le reti utilizzate</w:t>
            </w:r>
          </w:p>
          <w:p w14:paraId="49ED694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garantiscano condizioni di sicurezza nella trasmissione dei dati.</w:t>
            </w:r>
          </w:p>
          <w:p w14:paraId="33EBEE6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D26C98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Riconoscere il linguaggio tecnico per decodificare un documento anche a carattere multimediale.</w:t>
            </w:r>
          </w:p>
        </w:tc>
        <w:tc>
          <w:tcPr>
            <w:tcW w:w="2900" w:type="dxa"/>
          </w:tcPr>
          <w:p w14:paraId="540F0D0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Caratteristiche delle diverse tipologie di hardware.</w:t>
            </w:r>
          </w:p>
          <w:p w14:paraId="6073811C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A2CF885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Principali software per la gestione dei dati e dei flussi informativi.</w:t>
            </w:r>
          </w:p>
          <w:p w14:paraId="3A46EEFE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E4B569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 reti di comunicazione e le condizioni di sicurezza nella</w:t>
            </w:r>
          </w:p>
          <w:p w14:paraId="3B45FAA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trasmissione dei dati.</w:t>
            </w:r>
          </w:p>
          <w:p w14:paraId="06ACE48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1C7FA6B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Tecniche di rilevazioni dati.</w:t>
            </w:r>
          </w:p>
          <w:p w14:paraId="5FDE998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Tecniche e modalità di raccolta e archiviazione dati.</w:t>
            </w:r>
          </w:p>
          <w:p w14:paraId="79B40AB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B0CA77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Siti web e social network.</w:t>
            </w:r>
          </w:p>
          <w:p w14:paraId="7F8139B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Servizi internet: navigazione, ricerca informazioni sui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principali motori di ricerca, posta elettronica.</w:t>
            </w:r>
          </w:p>
          <w:p w14:paraId="1B8F6E1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87EDE6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Strumenti di analisi delle caratteristiche e dei contenuti di siti web e dei social network.</w:t>
            </w:r>
          </w:p>
          <w:p w14:paraId="6626761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C8D79C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Elementi di statistica descrittiva.</w:t>
            </w:r>
          </w:p>
        </w:tc>
        <w:tc>
          <w:tcPr>
            <w:tcW w:w="2835" w:type="dxa"/>
          </w:tcPr>
          <w:p w14:paraId="0A85487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14:paraId="363AE00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BB0D5E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3F3E4BE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3F3EB2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F916DD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92FCB2B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30j0zll" w:colFirst="0" w:colLast="0"/>
      <w:bookmarkEnd w:id="1"/>
    </w:p>
    <w:p w14:paraId="5991DFF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8"/>
        <w:tblpPr w:leftFromText="141" w:rightFromText="141" w:vertAnchor="text"/>
        <w:tblW w:w="99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2"/>
      </w:tblGrid>
      <w:tr w:rsidR="00C10D10" w14:paraId="076FFCF1" w14:textId="77777777">
        <w:tc>
          <w:tcPr>
            <w:tcW w:w="9922" w:type="dxa"/>
          </w:tcPr>
          <w:p w14:paraId="4C4A4BD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OBIETTIVI DIDATTICI TRASVERSALI</w:t>
            </w:r>
          </w:p>
          <w:p w14:paraId="594D598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C10D10" w14:paraId="40F41C4C" w14:textId="77777777">
        <w:tc>
          <w:tcPr>
            <w:tcW w:w="9922" w:type="dxa"/>
          </w:tcPr>
          <w:p w14:paraId="6E4750D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Lavorare in modo autonomo ed in équipe. </w:t>
            </w:r>
          </w:p>
        </w:tc>
      </w:tr>
      <w:tr w:rsidR="00C10D10" w14:paraId="2570538F" w14:textId="77777777">
        <w:tc>
          <w:tcPr>
            <w:tcW w:w="9922" w:type="dxa"/>
          </w:tcPr>
          <w:p w14:paraId="6FEE564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Stabilire collegamenti e denominatori comuni alla stessa disciplina e/o a discipline diverse.</w:t>
            </w:r>
          </w:p>
        </w:tc>
      </w:tr>
      <w:tr w:rsidR="00C10D10" w14:paraId="49B5AEAE" w14:textId="77777777">
        <w:tc>
          <w:tcPr>
            <w:tcW w:w="9922" w:type="dxa"/>
          </w:tcPr>
          <w:p w14:paraId="61425B4E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Dedurre conseguenze logiche da premesse date.</w:t>
            </w:r>
          </w:p>
        </w:tc>
      </w:tr>
      <w:tr w:rsidR="00C10D10" w14:paraId="57A7F9F8" w14:textId="77777777">
        <w:tc>
          <w:tcPr>
            <w:tcW w:w="9922" w:type="dxa"/>
          </w:tcPr>
          <w:p w14:paraId="59FB1FE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Documentare adeguatamente il proprio lavoro. </w:t>
            </w:r>
          </w:p>
          <w:p w14:paraId="1203C0D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A tal fine si procederà promuovendo le seguenti attività:</w:t>
            </w:r>
          </w:p>
          <w:p w14:paraId="35094BAD" w14:textId="77777777" w:rsidR="00C10D10" w:rsidRDefault="00E311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Ampliamento delle opzioni metodologiche e valorizzazione delle differenze al fine di incrociare i diversi stili cognitivi degli studenti anche con Progetti per il recupero, il potenziamento, lo sviluppo delle eccellenze e l’inclusività; </w:t>
            </w:r>
          </w:p>
          <w:p w14:paraId="40A8EA57" w14:textId="77777777" w:rsidR="00C10D10" w:rsidRDefault="00E311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Proposta di percorsi tesi all’educazione alla cittadinanza attiva; </w:t>
            </w:r>
          </w:p>
          <w:p w14:paraId="2B32D1D1" w14:textId="77777777" w:rsidR="00C10D10" w:rsidRDefault="00E311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Potenziamento delle competenze individuali trasversali e di comunicazione efficace attraverso la didattica multimediale e delle nuove tecnologie.</w:t>
            </w:r>
          </w:p>
        </w:tc>
      </w:tr>
      <w:tr w:rsidR="00C10D10" w14:paraId="08CD9E0F" w14:textId="77777777">
        <w:tc>
          <w:tcPr>
            <w:tcW w:w="9922" w:type="dxa"/>
          </w:tcPr>
          <w:p w14:paraId="622D7E07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La didattica tradizionale sarà ampliata ed arricchita con la proposta di ulteriori esperienze, legate al potenziamento dell’innovazione didattica attraverso: </w:t>
            </w:r>
          </w:p>
          <w:p w14:paraId="0648B1B5" w14:textId="77777777" w:rsidR="00C10D10" w:rsidRDefault="00E311A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ATTIVITA’ METODOLOGIA E-LEARNING: Uso di piattaforme per la condivisione di materiale didattico e di idee, per la formazione di classi virtuali e la creazione di percorsi specifici personalizzati. </w:t>
            </w:r>
          </w:p>
          <w:p w14:paraId="2DD61418" w14:textId="77777777" w:rsidR="00C10D10" w:rsidRDefault="00E311A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PEER TO PEER: Educazione tra pari come metodo per migliorare i saperi. </w:t>
            </w:r>
          </w:p>
        </w:tc>
      </w:tr>
    </w:tbl>
    <w:p w14:paraId="533567E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2E033E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2E341217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EA6C8C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F7184FB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10799B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5BA0666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33867436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82504D2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F36D7E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604F30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6EB81E0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3E2224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54AB917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EAB8E6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682161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795B40A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528B50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5B4CB3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3E5E83B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60B100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1739CC9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B52B19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9"/>
        <w:tblpPr w:leftFromText="141" w:rightFromText="141" w:vertAnchor="text" w:tblpY="55"/>
        <w:tblW w:w="106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7"/>
      </w:tblGrid>
      <w:tr w:rsidR="00C10D10" w14:paraId="1FE0E022" w14:textId="77777777">
        <w:tc>
          <w:tcPr>
            <w:tcW w:w="10627" w:type="dxa"/>
          </w:tcPr>
          <w:p w14:paraId="2E7407A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OBIETTIVI EDUCATIVI</w:t>
            </w:r>
          </w:p>
          <w:p w14:paraId="34579AF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C10D10" w14:paraId="414DBA58" w14:textId="77777777">
        <w:tc>
          <w:tcPr>
            <w:tcW w:w="10627" w:type="dxa"/>
          </w:tcPr>
          <w:p w14:paraId="11032922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Acquisire senso critico, capacità di autovalutazione e responsabilità personale.</w:t>
            </w:r>
          </w:p>
        </w:tc>
      </w:tr>
      <w:tr w:rsidR="00C10D10" w14:paraId="3E7B6F71" w14:textId="77777777">
        <w:tc>
          <w:tcPr>
            <w:tcW w:w="10627" w:type="dxa"/>
          </w:tcPr>
          <w:p w14:paraId="5DF2964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Accrescere la propria coscienza morale attraverso l'educazione ai valori del vivere civile.</w:t>
            </w:r>
          </w:p>
        </w:tc>
      </w:tr>
      <w:tr w:rsidR="00C10D10" w14:paraId="6131CFA3" w14:textId="77777777">
        <w:tc>
          <w:tcPr>
            <w:tcW w:w="10627" w:type="dxa"/>
          </w:tcPr>
          <w:p w14:paraId="206F197F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Potenziare la consapevolezza del valore della legalità.</w:t>
            </w:r>
          </w:p>
        </w:tc>
      </w:tr>
      <w:tr w:rsidR="00C10D10" w14:paraId="0984E092" w14:textId="77777777">
        <w:tc>
          <w:tcPr>
            <w:tcW w:w="10627" w:type="dxa"/>
          </w:tcPr>
          <w:p w14:paraId="4EF78A63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Rispettare la libertà altrui, comprendere ed accettare gli altri; essere disponibili al confronto. </w:t>
            </w:r>
          </w:p>
        </w:tc>
      </w:tr>
      <w:tr w:rsidR="00C10D10" w14:paraId="48E3DA14" w14:textId="77777777">
        <w:tc>
          <w:tcPr>
            <w:tcW w:w="10627" w:type="dxa"/>
          </w:tcPr>
          <w:p w14:paraId="49A7E40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2"/>
                <w:tab w:val="left" w:pos="5236"/>
                <w:tab w:val="left" w:pos="10310"/>
                <w:tab w:val="left" w:pos="10745"/>
                <w:tab w:val="left" w:pos="11190"/>
                <w:tab w:val="left" w:pos="11838"/>
                <w:tab w:val="left" w:pos="12610"/>
                <w:tab w:val="left" w:pos="13056"/>
                <w:tab w:val="left" w:pos="13502"/>
                <w:tab w:val="left" w:pos="13948"/>
                <w:tab w:val="left" w:pos="14307"/>
                <w:tab w:val="left" w:pos="14777"/>
                <w:tab w:val="left" w:pos="15022"/>
                <w:tab w:val="left" w:pos="1526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Rispettare l'ambiente nel quale ci si trova a vivere e le persone con le quali ci si trova ad operare. </w:t>
            </w:r>
          </w:p>
        </w:tc>
      </w:tr>
    </w:tbl>
    <w:p w14:paraId="6831FC91" w14:textId="77777777" w:rsidR="00C10D10" w:rsidRDefault="00C10D1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Style w:val="aa"/>
        <w:tblpPr w:leftFromText="141" w:rightFromText="141" w:vertAnchor="text" w:tblpY="4320"/>
        <w:tblW w:w="106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567"/>
        <w:gridCol w:w="590"/>
      </w:tblGrid>
      <w:tr w:rsidR="00C10D10" w14:paraId="46A40728" w14:textId="77777777">
        <w:tc>
          <w:tcPr>
            <w:tcW w:w="9464" w:type="dxa"/>
          </w:tcPr>
          <w:p w14:paraId="60B33591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METODOLOGIE ADOTTATE</w:t>
            </w:r>
          </w:p>
        </w:tc>
        <w:tc>
          <w:tcPr>
            <w:tcW w:w="567" w:type="dxa"/>
          </w:tcPr>
          <w:p w14:paraId="561AF54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SÌ</w:t>
            </w:r>
          </w:p>
        </w:tc>
        <w:tc>
          <w:tcPr>
            <w:tcW w:w="590" w:type="dxa"/>
          </w:tcPr>
          <w:p w14:paraId="6340C3C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NO</w:t>
            </w:r>
          </w:p>
        </w:tc>
      </w:tr>
      <w:tr w:rsidR="00C10D10" w14:paraId="59DF63A0" w14:textId="77777777">
        <w:tc>
          <w:tcPr>
            <w:tcW w:w="9464" w:type="dxa"/>
          </w:tcPr>
          <w:p w14:paraId="1DB35D27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Lezione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frontale secondo lo stile sia della spiegazione/esemplificazione che dell’analisi testuale</w:t>
            </w:r>
          </w:p>
        </w:tc>
        <w:tc>
          <w:tcPr>
            <w:tcW w:w="567" w:type="dxa"/>
          </w:tcPr>
          <w:p w14:paraId="05096FEC" w14:textId="6F02FC64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5617608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35BC9495" w14:textId="77777777">
        <w:tc>
          <w:tcPr>
            <w:tcW w:w="9464" w:type="dxa"/>
          </w:tcPr>
          <w:p w14:paraId="69FDD4A1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Lezione partecipativa e dialogata</w:t>
            </w:r>
          </w:p>
        </w:tc>
        <w:tc>
          <w:tcPr>
            <w:tcW w:w="567" w:type="dxa"/>
          </w:tcPr>
          <w:p w14:paraId="49D306B8" w14:textId="017D640C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3FB59FB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3ACA2FC0" w14:textId="77777777">
        <w:tc>
          <w:tcPr>
            <w:tcW w:w="9464" w:type="dxa"/>
          </w:tcPr>
          <w:p w14:paraId="1E9CE9F4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Dialogo costruttivo e cooperativo con gli alunni</w:t>
            </w:r>
          </w:p>
        </w:tc>
        <w:tc>
          <w:tcPr>
            <w:tcW w:w="567" w:type="dxa"/>
          </w:tcPr>
          <w:p w14:paraId="04C7F69B" w14:textId="7899CEE1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064C5E4C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1FF127DA" w14:textId="77777777">
        <w:tc>
          <w:tcPr>
            <w:tcW w:w="9464" w:type="dxa"/>
          </w:tcPr>
          <w:p w14:paraId="79969DAE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solving</w:t>
            </w:r>
          </w:p>
        </w:tc>
        <w:tc>
          <w:tcPr>
            <w:tcW w:w="567" w:type="dxa"/>
          </w:tcPr>
          <w:p w14:paraId="222C209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0" w:type="dxa"/>
          </w:tcPr>
          <w:p w14:paraId="11EBD90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493A45C4" w14:textId="77777777">
        <w:tc>
          <w:tcPr>
            <w:tcW w:w="9464" w:type="dxa"/>
          </w:tcPr>
          <w:p w14:paraId="01928EEC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Esercitazione in classe e a casa per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consolidare le competenze</w:t>
            </w:r>
          </w:p>
        </w:tc>
        <w:tc>
          <w:tcPr>
            <w:tcW w:w="567" w:type="dxa"/>
          </w:tcPr>
          <w:p w14:paraId="6E81941A" w14:textId="5AF83F30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7C1B9544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22698B88" w14:textId="77777777">
        <w:tc>
          <w:tcPr>
            <w:tcW w:w="9464" w:type="dxa"/>
          </w:tcPr>
          <w:p w14:paraId="5B9357FA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Lavoro di gruppo</w:t>
            </w:r>
          </w:p>
        </w:tc>
        <w:tc>
          <w:tcPr>
            <w:tcW w:w="567" w:type="dxa"/>
          </w:tcPr>
          <w:p w14:paraId="3EA3019D" w14:textId="6B3ED750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0E81BE2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22C24902" w14:textId="77777777">
        <w:tc>
          <w:tcPr>
            <w:tcW w:w="9464" w:type="dxa"/>
          </w:tcPr>
          <w:p w14:paraId="461AA950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Discussione guidata</w:t>
            </w:r>
          </w:p>
        </w:tc>
        <w:tc>
          <w:tcPr>
            <w:tcW w:w="567" w:type="dxa"/>
          </w:tcPr>
          <w:p w14:paraId="07DE31CA" w14:textId="23985B7D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7228D00C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52DCDD5B" w14:textId="77777777">
        <w:tc>
          <w:tcPr>
            <w:tcW w:w="9464" w:type="dxa"/>
          </w:tcPr>
          <w:p w14:paraId="127793E4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Dibattito aperto in classe su diverse tematiche</w:t>
            </w:r>
          </w:p>
        </w:tc>
        <w:tc>
          <w:tcPr>
            <w:tcW w:w="567" w:type="dxa"/>
          </w:tcPr>
          <w:p w14:paraId="1071543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0" w:type="dxa"/>
          </w:tcPr>
          <w:p w14:paraId="66B8994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25DF4B58" w14:textId="77777777">
        <w:tc>
          <w:tcPr>
            <w:tcW w:w="9464" w:type="dxa"/>
          </w:tcPr>
          <w:p w14:paraId="7E24DE78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Attività di recupero (pause didattiche</w:t>
            </w:r>
          </w:p>
        </w:tc>
        <w:tc>
          <w:tcPr>
            <w:tcW w:w="567" w:type="dxa"/>
          </w:tcPr>
          <w:p w14:paraId="6777AFCE" w14:textId="7382A1B6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75A068BF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18812F46" w14:textId="77777777">
        <w:tc>
          <w:tcPr>
            <w:tcW w:w="9464" w:type="dxa"/>
          </w:tcPr>
          <w:p w14:paraId="025A2E70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Progettazione ed elaborazione di mappe concettuali</w:t>
            </w:r>
          </w:p>
        </w:tc>
        <w:tc>
          <w:tcPr>
            <w:tcW w:w="567" w:type="dxa"/>
          </w:tcPr>
          <w:p w14:paraId="58B42C6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0" w:type="dxa"/>
          </w:tcPr>
          <w:p w14:paraId="1317F0E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33A488BD" w14:textId="77777777">
        <w:tc>
          <w:tcPr>
            <w:tcW w:w="9464" w:type="dxa"/>
          </w:tcPr>
          <w:p w14:paraId="2EFF5F1B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Attività di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approfondimento</w:t>
            </w:r>
          </w:p>
        </w:tc>
        <w:tc>
          <w:tcPr>
            <w:tcW w:w="567" w:type="dxa"/>
          </w:tcPr>
          <w:p w14:paraId="15F05E03" w14:textId="344E2548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41534C5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060F8A87" w14:textId="77777777">
        <w:tc>
          <w:tcPr>
            <w:tcW w:w="9464" w:type="dxa"/>
          </w:tcPr>
          <w:p w14:paraId="4A1E7A0D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Attività di ricerca tese anche all’apprendimento autonomo</w:t>
            </w:r>
          </w:p>
        </w:tc>
        <w:tc>
          <w:tcPr>
            <w:tcW w:w="567" w:type="dxa"/>
          </w:tcPr>
          <w:p w14:paraId="0E3D11D4" w14:textId="2988C8F0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57E1A1F8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1DA86A0E" w14:textId="77777777">
        <w:tc>
          <w:tcPr>
            <w:tcW w:w="9464" w:type="dxa"/>
          </w:tcPr>
          <w:p w14:paraId="1D4211F2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Attività laboratoriali</w:t>
            </w:r>
          </w:p>
        </w:tc>
        <w:tc>
          <w:tcPr>
            <w:tcW w:w="567" w:type="dxa"/>
          </w:tcPr>
          <w:p w14:paraId="0AB72D89" w14:textId="4F2674A8" w:rsidR="00C10D10" w:rsidRDefault="0009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  <w:t>SI</w:t>
            </w:r>
          </w:p>
        </w:tc>
        <w:tc>
          <w:tcPr>
            <w:tcW w:w="590" w:type="dxa"/>
          </w:tcPr>
          <w:p w14:paraId="305A9239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451E68DB" w14:textId="77777777">
        <w:tc>
          <w:tcPr>
            <w:tcW w:w="9464" w:type="dxa"/>
          </w:tcPr>
          <w:p w14:paraId="60F94A4A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Flipped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classroom</w:t>
            </w:r>
            <w:proofErr w:type="spellEnd"/>
          </w:p>
        </w:tc>
        <w:tc>
          <w:tcPr>
            <w:tcW w:w="567" w:type="dxa"/>
          </w:tcPr>
          <w:p w14:paraId="56A3E35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0" w:type="dxa"/>
          </w:tcPr>
          <w:p w14:paraId="6855F82B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  <w:tr w:rsidR="00C10D10" w14:paraId="187F8283" w14:textId="77777777">
        <w:tc>
          <w:tcPr>
            <w:tcW w:w="9464" w:type="dxa"/>
          </w:tcPr>
          <w:p w14:paraId="3AA96E3A" w14:textId="77777777" w:rsidR="00C10D10" w:rsidRDefault="00E311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Attività interdisciplinari per assi</w:t>
            </w:r>
          </w:p>
          <w:p w14:paraId="10F68AA7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31EB81" w14:textId="1B101E46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0" w:type="dxa"/>
          </w:tcPr>
          <w:p w14:paraId="5F248E9A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  <w:u w:val="single"/>
              </w:rPr>
            </w:pPr>
          </w:p>
        </w:tc>
      </w:tr>
    </w:tbl>
    <w:p w14:paraId="6EBEA9E3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2388628D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4239831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Style w:val="ab"/>
        <w:tblpPr w:leftFromText="141" w:rightFromText="141" w:vertAnchor="text"/>
        <w:tblW w:w="106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7"/>
      </w:tblGrid>
      <w:tr w:rsidR="00C10D10" w14:paraId="7D0420AC" w14:textId="77777777">
        <w:tc>
          <w:tcPr>
            <w:tcW w:w="10627" w:type="dxa"/>
          </w:tcPr>
          <w:p w14:paraId="33667786" w14:textId="146B84C9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STRUMENTI DIDATTICI</w:t>
            </w:r>
          </w:p>
        </w:tc>
      </w:tr>
      <w:tr w:rsidR="00C10D10" w14:paraId="46F73A40" w14:textId="77777777">
        <w:tc>
          <w:tcPr>
            <w:tcW w:w="10627" w:type="dxa"/>
          </w:tcPr>
          <w:p w14:paraId="0D7BFF8D" w14:textId="77777777" w:rsidR="0005540E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Testi adottati: </w:t>
            </w:r>
          </w:p>
          <w:p w14:paraId="22667440" w14:textId="1B1EE375" w:rsidR="00C10D10" w:rsidRDefault="00055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La nostra Casa” Corso di Geografia” Casa Editrice </w:t>
            </w:r>
            <w:r w:rsidR="00035636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Pearson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4F86883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7723FB45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A6B71BD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C10D10" w14:paraId="48A45548" w14:textId="77777777">
        <w:tc>
          <w:tcPr>
            <w:tcW w:w="10627" w:type="dxa"/>
          </w:tcPr>
          <w:p w14:paraId="158273E2" w14:textId="399C091A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Eventuali sussidi didattici o testi di approfondimento: risorse on line (Video, Film, documenti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, articoli), Contenuti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Digitali Integrativi, PPT, fotocopie di studi per l’approfondimento.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br/>
            </w:r>
          </w:p>
        </w:tc>
      </w:tr>
      <w:tr w:rsidR="00C10D10" w14:paraId="26FF274B" w14:textId="77777777">
        <w:tc>
          <w:tcPr>
            <w:tcW w:w="10627" w:type="dxa"/>
          </w:tcPr>
          <w:p w14:paraId="63687D20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Attrezzature e spazi didattici utilizzati: DVD, CD, LIM, Laboratorio ____________. </w:t>
            </w:r>
          </w:p>
          <w:p w14:paraId="3A9529E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0774CD93" w14:textId="77777777" w:rsidR="00C10D10" w:rsidRDefault="00C10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593262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192AE7E8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8"/>
          <w:szCs w:val="28"/>
        </w:rPr>
      </w:pPr>
    </w:p>
    <w:p w14:paraId="1E0F64E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tbl>
      <w:tblPr>
        <w:tblStyle w:val="ac"/>
        <w:tblpPr w:leftFromText="141" w:rightFromText="141" w:vertAnchor="text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6409"/>
      </w:tblGrid>
      <w:tr w:rsidR="00C10D10" w14:paraId="428A5006" w14:textId="77777777">
        <w:tc>
          <w:tcPr>
            <w:tcW w:w="10343" w:type="dxa"/>
            <w:gridSpan w:val="2"/>
          </w:tcPr>
          <w:p w14:paraId="4F9FDA6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>CRITERI DI VALUTAZIONE E STRUMENTI DI VERIFICA</w:t>
            </w:r>
          </w:p>
        </w:tc>
      </w:tr>
      <w:tr w:rsidR="00C10D10" w14:paraId="73B511AB" w14:textId="77777777">
        <w:tc>
          <w:tcPr>
            <w:tcW w:w="3934" w:type="dxa"/>
          </w:tcPr>
          <w:p w14:paraId="4F2CCF45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Strumenti di verifica</w:t>
            </w:r>
          </w:p>
        </w:tc>
        <w:tc>
          <w:tcPr>
            <w:tcW w:w="6409" w:type="dxa"/>
          </w:tcPr>
          <w:p w14:paraId="051862C9" w14:textId="42DE8659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Prove individuali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: (es: Interrogazioni, colloquio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orale; interventi in classe;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verifica scritta; prove strutturate 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non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; prove oggettive; test a risposta aperta e chiusa; relazioni; attività di ricerca, compito di realtà).</w:t>
            </w:r>
          </w:p>
          <w:p w14:paraId="13926EE5" w14:textId="3247563A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Prove collettive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: (es.: lavori di gruppo, presentazione di elaborati di ricerca e/o sintesi, compiti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realtà). </w:t>
            </w:r>
          </w:p>
        </w:tc>
      </w:tr>
      <w:tr w:rsidR="00C10D10" w14:paraId="1003C710" w14:textId="77777777">
        <w:tc>
          <w:tcPr>
            <w:tcW w:w="3934" w:type="dxa"/>
          </w:tcPr>
          <w:p w14:paraId="0473BC18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Criteri di misurazione della verifica</w:t>
            </w:r>
          </w:p>
        </w:tc>
        <w:tc>
          <w:tcPr>
            <w:tcW w:w="6409" w:type="dxa"/>
          </w:tcPr>
          <w:p w14:paraId="670398A4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Livello di partenza; conoscenze, competenze ed abilità acquisite; evoluzione del processo di apprendimento; metodo di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lavoro; impegno e applicazione; partecipazione e interesse; pertinenza e chiarezza espositiva; competenza linguistica; capacità critica; capacità di rielaborazione e di collegamento interdisciplinare.</w:t>
            </w:r>
          </w:p>
        </w:tc>
      </w:tr>
      <w:tr w:rsidR="00C10D10" w14:paraId="2384B9E2" w14:textId="77777777">
        <w:tc>
          <w:tcPr>
            <w:tcW w:w="3934" w:type="dxa"/>
          </w:tcPr>
          <w:p w14:paraId="7BF87179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Modalità di notifica alla classe</w:t>
            </w:r>
          </w:p>
        </w:tc>
        <w:tc>
          <w:tcPr>
            <w:tcW w:w="6409" w:type="dxa"/>
          </w:tcPr>
          <w:p w14:paraId="052625CC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Le insufficienze verranno comunicate e recuperate nei PFI. Consultazione registro elettronico.</w:t>
            </w:r>
          </w:p>
        </w:tc>
      </w:tr>
      <w:tr w:rsidR="00C10D10" w14:paraId="4D29C573" w14:textId="77777777">
        <w:tc>
          <w:tcPr>
            <w:tcW w:w="3934" w:type="dxa"/>
          </w:tcPr>
          <w:p w14:paraId="35DBE47A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Modalità di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trasmissione della valutazione alla famiglia</w:t>
            </w:r>
          </w:p>
        </w:tc>
        <w:tc>
          <w:tcPr>
            <w:tcW w:w="6409" w:type="dxa"/>
          </w:tcPr>
          <w:p w14:paraId="4FD8D9D6" w14:textId="77777777" w:rsidR="00C10D10" w:rsidRDefault="00E3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Comunicazione orale agli studenti e scritta alle famiglie sul registro elettronico, seguita da eventuale colloquio con le famiglie, in caso di ripetuti risultati non positivi. Consultazione registro elettronico.</w:t>
            </w:r>
          </w:p>
        </w:tc>
      </w:tr>
    </w:tbl>
    <w:p w14:paraId="2B3C12F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3AAF78A0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78B35A2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1395932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6C3C3AD4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5DA9BF2A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54179AAE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2895D8A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</w:p>
    <w:p w14:paraId="17A67264" w14:textId="77777777" w:rsidR="00C10D10" w:rsidRDefault="00E311A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</w:p>
    <w:p w14:paraId="677F1E5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jc w:val="right"/>
        <w:rPr>
          <w:color w:val="000000"/>
          <w:sz w:val="22"/>
          <w:szCs w:val="22"/>
        </w:rPr>
      </w:pPr>
    </w:p>
    <w:p w14:paraId="12BD1D9F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C2620F1" w14:textId="77777777" w:rsidR="00C10D10" w:rsidRDefault="00C10D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B5C61D1" w14:textId="533067E4" w:rsidR="00C10D10" w:rsidRDefault="00C10D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69888D7" w14:textId="2A0FBC15" w:rsidR="00EA4AE8" w:rsidRDefault="00EA4A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p w14:paraId="33AABD69" w14:textId="77777777" w:rsidR="00EA4AE8" w:rsidRDefault="00EA4A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6A03A2B" w14:textId="7BABBCAE" w:rsidR="00C10D10" w:rsidRDefault="000356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Bisuschio, lì</w:t>
      </w:r>
      <w:r w:rsidR="002A77B1">
        <w:rPr>
          <w:rFonts w:ascii="Arial" w:eastAsia="Arial" w:hAnsi="Arial" w:cs="Arial"/>
          <w:color w:val="000000"/>
          <w:sz w:val="24"/>
          <w:szCs w:val="24"/>
        </w:rPr>
        <w:t xml:space="preserve"> 23</w:t>
      </w:r>
      <w:r>
        <w:rPr>
          <w:rFonts w:ascii="Arial" w:eastAsia="Arial" w:hAnsi="Arial" w:cs="Arial"/>
          <w:color w:val="000000"/>
          <w:sz w:val="24"/>
          <w:szCs w:val="24"/>
        </w:rPr>
        <w:t>/</w:t>
      </w:r>
      <w:r w:rsidR="002A77B1">
        <w:rPr>
          <w:rFonts w:ascii="Arial" w:eastAsia="Arial" w:hAnsi="Arial" w:cs="Arial"/>
          <w:color w:val="000000"/>
          <w:sz w:val="24"/>
          <w:szCs w:val="24"/>
        </w:rPr>
        <w:t xml:space="preserve"> 10 </w:t>
      </w:r>
      <w:r>
        <w:rPr>
          <w:rFonts w:ascii="Arial" w:eastAsia="Arial" w:hAnsi="Arial" w:cs="Arial"/>
          <w:color w:val="000000"/>
          <w:sz w:val="24"/>
          <w:szCs w:val="24"/>
        </w:rPr>
        <w:t>/</w:t>
      </w:r>
      <w:r w:rsidR="002A77B1">
        <w:rPr>
          <w:rFonts w:ascii="Arial" w:eastAsia="Arial" w:hAnsi="Arial" w:cs="Arial"/>
          <w:color w:val="000000"/>
          <w:sz w:val="24"/>
          <w:szCs w:val="24"/>
        </w:rPr>
        <w:t xml:space="preserve"> 23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                 FIRMA DOCENTE</w:t>
      </w:r>
    </w:p>
    <w:p w14:paraId="68932FAC" w14:textId="5CCBDEAA" w:rsidR="00035636" w:rsidRDefault="000356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</w:t>
      </w:r>
      <w:r w:rsidR="00EA4AE8"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                             Giovanna Graffeo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sectPr w:rsidR="0003563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567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252B" w14:textId="77777777" w:rsidR="004F5A14" w:rsidRDefault="004F5A14">
      <w:r>
        <w:separator/>
      </w:r>
    </w:p>
  </w:endnote>
  <w:endnote w:type="continuationSeparator" w:id="0">
    <w:p w14:paraId="4D2E62BA" w14:textId="77777777" w:rsidR="004F5A14" w:rsidRDefault="004F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mo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800C" w14:textId="77777777" w:rsidR="00C10D10" w:rsidRDefault="00E311A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BE24DD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BE24DD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0908FDAA" w14:textId="77777777" w:rsidR="00C10D10" w:rsidRDefault="00C10D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EEFD" w14:textId="77777777" w:rsidR="00C10D10" w:rsidRDefault="00E311A0">
    <w:pPr>
      <w:pBdr>
        <w:top w:val="nil"/>
        <w:left w:val="nil"/>
        <w:bottom w:val="nil"/>
        <w:right w:val="nil"/>
        <w:between w:val="nil"/>
      </w:pBd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Pag.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BE24DD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BE24DD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9EFE" w14:textId="77777777" w:rsidR="004F5A14" w:rsidRDefault="004F5A14">
      <w:r>
        <w:separator/>
      </w:r>
    </w:p>
  </w:footnote>
  <w:footnote w:type="continuationSeparator" w:id="0">
    <w:p w14:paraId="55863D84" w14:textId="77777777" w:rsidR="004F5A14" w:rsidRDefault="004F5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3384" w14:textId="77777777" w:rsidR="00C10D10" w:rsidRDefault="00C10D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7692" w14:textId="77777777" w:rsidR="00C10D10" w:rsidRDefault="00C10D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B6CD2"/>
    <w:multiLevelType w:val="multilevel"/>
    <w:tmpl w:val="FED6E0D8"/>
    <w:lvl w:ilvl="0">
      <w:start w:val="4"/>
      <w:numFmt w:val="bullet"/>
      <w:lvlText w:val="-"/>
      <w:lvlJc w:val="left"/>
      <w:pPr>
        <w:ind w:left="1125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7A6EFE"/>
    <w:multiLevelType w:val="multilevel"/>
    <w:tmpl w:val="A2B20250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DC362DF"/>
    <w:multiLevelType w:val="multilevel"/>
    <w:tmpl w:val="7E169DC4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1949737">
    <w:abstractNumId w:val="0"/>
  </w:num>
  <w:num w:numId="2" w16cid:durableId="1023283847">
    <w:abstractNumId w:val="1"/>
  </w:num>
  <w:num w:numId="3" w16cid:durableId="1057318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D10"/>
    <w:rsid w:val="00035636"/>
    <w:rsid w:val="0005540E"/>
    <w:rsid w:val="00093F64"/>
    <w:rsid w:val="00100168"/>
    <w:rsid w:val="002407E2"/>
    <w:rsid w:val="002A77B1"/>
    <w:rsid w:val="00377252"/>
    <w:rsid w:val="004F152D"/>
    <w:rsid w:val="004F5A14"/>
    <w:rsid w:val="00664A29"/>
    <w:rsid w:val="008433BF"/>
    <w:rsid w:val="00865048"/>
    <w:rsid w:val="00BE24DD"/>
    <w:rsid w:val="00C10D10"/>
    <w:rsid w:val="00D5756F"/>
    <w:rsid w:val="00E311A0"/>
    <w:rsid w:val="00E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380C"/>
  <w15:docId w15:val="{6CFF086F-A647-4E70-ABF1-041D22B3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MARIANI</dc:creator>
  <cp:lastModifiedBy>Marcella Arcidiacono</cp:lastModifiedBy>
  <cp:revision>4</cp:revision>
  <cp:lastPrinted>2023-10-24T21:50:00Z</cp:lastPrinted>
  <dcterms:created xsi:type="dcterms:W3CDTF">2023-10-24T21:50:00Z</dcterms:created>
  <dcterms:modified xsi:type="dcterms:W3CDTF">2023-12-15T03:56:00Z</dcterms:modified>
</cp:coreProperties>
</file>